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4785"/>
        <w:gridCol w:w="4786"/>
      </w:tblGrid>
      <w:tr w:rsidR="00FB190E" w:rsidRPr="00FB190E" w:rsidTr="00FB190E">
        <w:tc>
          <w:tcPr>
            <w:tcW w:w="4785" w:type="dxa"/>
          </w:tcPr>
          <w:p w:rsidR="00FB190E" w:rsidRPr="00397353" w:rsidRDefault="00FB190E" w:rsidP="00FB190E">
            <w:pPr>
              <w:ind w:left="360"/>
              <w:rPr>
                <w:rFonts w:ascii="Calibri" w:eastAsia="Times New Roman" w:hAnsi="Calibri" w:cs="Times New Roman"/>
              </w:rPr>
            </w:pPr>
            <w:r w:rsidRPr="00397353">
              <w:rPr>
                <w:rFonts w:ascii="Calibri" w:eastAsia="Times New Roman" w:hAnsi="Calibri" w:cs="Times New Roman"/>
              </w:rPr>
              <w:t xml:space="preserve">В  группе </w:t>
            </w:r>
            <w:r>
              <w:rPr>
                <w:rFonts w:ascii="Calibri" w:eastAsia="Times New Roman" w:hAnsi="Calibri" w:cs="Times New Roman"/>
                <w:lang w:val="en-US"/>
              </w:rPr>
              <w:t>XXX</w:t>
            </w:r>
            <w:r w:rsidRPr="00397353">
              <w:rPr>
                <w:rFonts w:ascii="Calibri" w:eastAsia="Times New Roman" w:hAnsi="Calibri" w:cs="Times New Roman"/>
              </w:rPr>
              <w:t xml:space="preserve"> большое количество контрактов заключаются  с  участием компаний, принадлежащих к юрисдикциям разных государств, исполнение договора может быть на территории третьей юрисдикции, а право, подлежащее применению, может быть отнесено к вышеперечисленным трем или четвертой, место судебного разбирательство может быть избрано сторонами в указанных четырех юрисдикциях или в пятой.</w:t>
            </w:r>
          </w:p>
          <w:p w:rsidR="00FB190E" w:rsidRPr="00FB190E" w:rsidRDefault="00FB190E" w:rsidP="00FB190E">
            <w:pPr>
              <w:ind w:left="360"/>
              <w:rPr>
                <w:rFonts w:ascii="Calibri" w:eastAsia="Times New Roman" w:hAnsi="Calibri" w:cs="Times New Roman"/>
              </w:rPr>
            </w:pPr>
            <w:r w:rsidRPr="00397353">
              <w:rPr>
                <w:rFonts w:ascii="Calibri" w:eastAsia="Times New Roman" w:hAnsi="Calibri" w:cs="Times New Roman"/>
                <w:b/>
              </w:rPr>
              <w:t>Проблема</w:t>
            </w:r>
            <w:r w:rsidRPr="00397353">
              <w:rPr>
                <w:rFonts w:ascii="Calibri" w:eastAsia="Times New Roman" w:hAnsi="Calibri" w:cs="Times New Roman"/>
              </w:rPr>
              <w:t>: можно ли быть уверенным в том, что при любых оговорках, избранных сторонами, принципы разрешения потенциальных споров из заключенных контрактов будут совершенно определенными и предсказуемыми для сторон? Не появятся ли неожиданные нормы, подлежащие применению вне зависимости от воли сторон?</w:t>
            </w:r>
          </w:p>
          <w:p w:rsidR="00FB190E" w:rsidRPr="00FB190E" w:rsidRDefault="00FB190E" w:rsidP="00FB190E">
            <w:pPr>
              <w:ind w:left="360"/>
              <w:rPr>
                <w:rFonts w:ascii="Calibri" w:eastAsia="Times New Roman" w:hAnsi="Calibri" w:cs="Times New Roman"/>
              </w:rPr>
            </w:pPr>
          </w:p>
          <w:p w:rsidR="00FB190E" w:rsidRPr="00FB190E" w:rsidRDefault="00FB190E" w:rsidP="00FB190E">
            <w:pPr>
              <w:ind w:left="360"/>
              <w:rPr>
                <w:rFonts w:ascii="Calibri" w:eastAsia="Times New Roman" w:hAnsi="Calibri" w:cs="Times New Roman"/>
              </w:rPr>
            </w:pPr>
            <w:r w:rsidRPr="00397353">
              <w:rPr>
                <w:rFonts w:ascii="Calibri" w:eastAsia="Times New Roman" w:hAnsi="Calibri" w:cs="Times New Roman"/>
              </w:rPr>
              <w:t>Наше исследование для ответа на данный вопрос будет ограничено практикой стран ЕС и России.</w:t>
            </w:r>
          </w:p>
          <w:p w:rsidR="00FB190E" w:rsidRPr="00397353" w:rsidRDefault="00FB190E" w:rsidP="00FB190E">
            <w:pPr>
              <w:pStyle w:val="a4"/>
            </w:pPr>
            <w:r w:rsidRPr="00397353">
              <w:rPr>
                <w:b/>
              </w:rPr>
              <w:t>Однако, первая проблема</w:t>
            </w:r>
            <w:r w:rsidRPr="00397353">
              <w:t xml:space="preserve">: какое право: только ли право какого-либо государства, имеющее статус международного или национального права или может быть избран вненациональный источник права (Принципы международных коммерческих договоров </w:t>
            </w:r>
            <w:proofErr w:type="spellStart"/>
            <w:r w:rsidRPr="00397353">
              <w:t>Унидруа</w:t>
            </w:r>
            <w:proofErr w:type="spellEnd"/>
            <w:r w:rsidRPr="00397353">
              <w:t>, например).</w:t>
            </w:r>
          </w:p>
          <w:p w:rsidR="00FB190E" w:rsidRPr="00397353" w:rsidRDefault="00FB190E" w:rsidP="00FB190E">
            <w:pPr>
              <w:autoSpaceDE w:val="0"/>
              <w:autoSpaceDN w:val="0"/>
              <w:adjustRightInd w:val="0"/>
              <w:ind w:firstLine="540"/>
              <w:jc w:val="both"/>
              <w:rPr>
                <w:rFonts w:ascii="Calibri" w:eastAsia="Times New Roman" w:hAnsi="Calibri" w:cs="Times New Roman"/>
              </w:rPr>
            </w:pPr>
            <w:r w:rsidRPr="00397353">
              <w:rPr>
                <w:rFonts w:ascii="Calibri" w:eastAsia="Times New Roman" w:hAnsi="Calibri" w:cs="Times New Roman"/>
              </w:rPr>
              <w:t>"(13) Настоящий Регламент не препятствует сторонам включить в контракт указание о применении вненациональных норм права или международного договора.</w:t>
            </w:r>
          </w:p>
          <w:p w:rsidR="00FB190E" w:rsidRPr="00397353" w:rsidRDefault="00FB190E" w:rsidP="00FB190E">
            <w:pPr>
              <w:autoSpaceDE w:val="0"/>
              <w:autoSpaceDN w:val="0"/>
              <w:adjustRightInd w:val="0"/>
              <w:ind w:firstLine="540"/>
              <w:jc w:val="both"/>
              <w:rPr>
                <w:rFonts w:ascii="Calibri" w:eastAsia="Times New Roman" w:hAnsi="Calibri" w:cs="Times New Roman"/>
              </w:rPr>
            </w:pPr>
            <w:r w:rsidRPr="00397353">
              <w:rPr>
                <w:rFonts w:ascii="Calibri" w:eastAsia="Times New Roman" w:hAnsi="Calibri" w:cs="Times New Roman"/>
              </w:rPr>
              <w:t>(14) Если Сообщество в соответствующем правовом документе утвердит правила материального договорного права, включая примерные условия, то такой документ может предусматривать, что стороны могут сделать выбор в пользу применения этих правил".</w:t>
            </w:r>
          </w:p>
          <w:p w:rsidR="00FB190E" w:rsidRPr="00397353" w:rsidRDefault="00FB190E" w:rsidP="00FB190E">
            <w:pPr>
              <w:rPr>
                <w:rFonts w:ascii="Calibri" w:eastAsia="Times New Roman" w:hAnsi="Calibri" w:cs="Times New Roman"/>
              </w:rPr>
            </w:pPr>
          </w:p>
          <w:p w:rsidR="00FB190E" w:rsidRDefault="00FB190E"/>
        </w:tc>
        <w:tc>
          <w:tcPr>
            <w:tcW w:w="4786" w:type="dxa"/>
          </w:tcPr>
          <w:p w:rsidR="00FB190E" w:rsidRPr="005E2471" w:rsidRDefault="00FB190E" w:rsidP="00FB190E">
            <w:pPr>
              <w:ind w:left="360"/>
              <w:rPr>
                <w:lang w:val="en-US"/>
              </w:rPr>
            </w:pPr>
            <w:r w:rsidRPr="005E2471">
              <w:rPr>
                <w:lang w:val="en-US"/>
              </w:rPr>
              <w:t xml:space="preserve">A lot of contracts </w:t>
            </w:r>
            <w:r>
              <w:rPr>
                <w:lang w:val="en-US"/>
              </w:rPr>
              <w:t>executed</w:t>
            </w:r>
            <w:r w:rsidRPr="005E2471">
              <w:rPr>
                <w:lang w:val="en-US"/>
              </w:rPr>
              <w:t xml:space="preserve"> by </w:t>
            </w:r>
            <w:r>
              <w:rPr>
                <w:lang w:val="en-US"/>
              </w:rPr>
              <w:t>XXX</w:t>
            </w:r>
            <w:r w:rsidRPr="005E2471">
              <w:rPr>
                <w:lang w:val="en-US"/>
              </w:rPr>
              <w:t xml:space="preserve"> company are concluded with the participation of companies of different jurisdiction, whereas the contract may be executed on the territory of another jurisdiction, and applicable law may be assumed as governed by the third or the forth jurisdiction, and the place of trial chosen by the parties may be located either in the said four jurisdictions, or in the fifth one. </w:t>
            </w:r>
          </w:p>
          <w:p w:rsidR="00FB190E" w:rsidRPr="005E2471" w:rsidRDefault="00FB190E" w:rsidP="00FB190E">
            <w:pPr>
              <w:ind w:left="360"/>
              <w:rPr>
                <w:lang w:val="en-US"/>
              </w:rPr>
            </w:pPr>
            <w:r w:rsidRPr="005E2471">
              <w:rPr>
                <w:lang w:val="en-US"/>
              </w:rPr>
              <w:t xml:space="preserve">The problem is: can </w:t>
            </w:r>
            <w:r>
              <w:rPr>
                <w:lang w:val="en-US"/>
              </w:rPr>
              <w:t>one</w:t>
            </w:r>
            <w:r w:rsidRPr="005E2471">
              <w:rPr>
                <w:lang w:val="en-US"/>
              </w:rPr>
              <w:t xml:space="preserve"> be sure that, notwithstanding warranties chosen by the parties, the principles of resolution of disputes which may arise out of the executed contracts shall be equal and predictable for the parties, and whether there shall appear any applicable acts of law? </w:t>
            </w:r>
          </w:p>
          <w:p w:rsidR="00FB190E" w:rsidRPr="005E2471" w:rsidRDefault="00FB190E" w:rsidP="00FB190E">
            <w:pPr>
              <w:ind w:left="360"/>
              <w:rPr>
                <w:lang w:val="en-US"/>
              </w:rPr>
            </w:pPr>
          </w:p>
          <w:p w:rsidR="00FB190E" w:rsidRPr="005E2471" w:rsidRDefault="00FB190E" w:rsidP="00FB190E">
            <w:pPr>
              <w:ind w:left="360"/>
              <w:rPr>
                <w:lang w:val="en-US"/>
              </w:rPr>
            </w:pPr>
            <w:r w:rsidRPr="005E2471">
              <w:rPr>
                <w:lang w:val="en-US"/>
              </w:rPr>
              <w:t xml:space="preserve">To answer this question, we shall survey the legal practice of EU countries and </w:t>
            </w:r>
            <w:smartTag w:uri="urn:schemas-microsoft-com:office:smarttags" w:element="country-region">
              <w:smartTag w:uri="urn:schemas-microsoft-com:office:smarttags" w:element="place">
                <w:r w:rsidRPr="005E2471">
                  <w:rPr>
                    <w:lang w:val="en-US"/>
                  </w:rPr>
                  <w:t>Russia</w:t>
                </w:r>
              </w:smartTag>
            </w:smartTag>
            <w:r w:rsidRPr="005E2471">
              <w:rPr>
                <w:lang w:val="en-US"/>
              </w:rPr>
              <w:t xml:space="preserve">. </w:t>
            </w:r>
          </w:p>
          <w:p w:rsidR="00FB190E" w:rsidRPr="005E2471" w:rsidRDefault="00FB190E" w:rsidP="00FB190E">
            <w:pPr>
              <w:pStyle w:val="a4"/>
              <w:rPr>
                <w:lang w:val="en-US"/>
              </w:rPr>
            </w:pPr>
            <w:r w:rsidRPr="005E2471">
              <w:rPr>
                <w:b/>
                <w:lang w:val="en-US"/>
              </w:rPr>
              <w:t>However, the first problem is</w:t>
            </w:r>
            <w:r w:rsidRPr="005E2471">
              <w:rPr>
                <w:lang w:val="en-US"/>
              </w:rPr>
              <w:t xml:space="preserve">: which law is applicable – only that of any country </w:t>
            </w:r>
            <w:r>
              <w:rPr>
                <w:lang w:val="en-US"/>
              </w:rPr>
              <w:t>with the status</w:t>
            </w:r>
            <w:r w:rsidRPr="005E2471">
              <w:rPr>
                <w:lang w:val="en-US"/>
              </w:rPr>
              <w:t xml:space="preserve"> </w:t>
            </w:r>
            <w:r>
              <w:rPr>
                <w:lang w:val="en-US"/>
              </w:rPr>
              <w:t xml:space="preserve">of </w:t>
            </w:r>
            <w:r w:rsidRPr="005E2471">
              <w:rPr>
                <w:lang w:val="en-US"/>
              </w:rPr>
              <w:t xml:space="preserve">international or national law, or the parties may choose a non-State body of law (for instance, UNIDROIT Principles of International Commercial Contract). </w:t>
            </w:r>
          </w:p>
          <w:p w:rsidR="00FB190E" w:rsidRPr="005E2471" w:rsidRDefault="00FB190E" w:rsidP="00FB190E">
            <w:pPr>
              <w:autoSpaceDE w:val="0"/>
              <w:autoSpaceDN w:val="0"/>
              <w:adjustRightInd w:val="0"/>
              <w:ind w:firstLine="540"/>
              <w:jc w:val="both"/>
              <w:rPr>
                <w:lang w:val="en-US"/>
              </w:rPr>
            </w:pPr>
            <w:r w:rsidRPr="005E2471">
              <w:rPr>
                <w:lang w:val="en-US"/>
              </w:rPr>
              <w:t xml:space="preserve">*(13) This Regulation does not preclude parties from incorporating by reference into their contract a non-State body of law or an international convention. </w:t>
            </w:r>
          </w:p>
          <w:p w:rsidR="00FB190E" w:rsidRPr="005E2471" w:rsidRDefault="00FB190E" w:rsidP="00FB190E">
            <w:pPr>
              <w:autoSpaceDE w:val="0"/>
              <w:autoSpaceDN w:val="0"/>
              <w:adjustRightInd w:val="0"/>
              <w:ind w:firstLine="540"/>
              <w:jc w:val="both"/>
              <w:rPr>
                <w:lang w:val="en-US"/>
              </w:rPr>
            </w:pPr>
          </w:p>
          <w:p w:rsidR="00FB190E" w:rsidRPr="005E2471" w:rsidRDefault="00FB190E" w:rsidP="00FB190E">
            <w:pPr>
              <w:autoSpaceDE w:val="0"/>
              <w:autoSpaceDN w:val="0"/>
              <w:adjustRightInd w:val="0"/>
              <w:ind w:firstLine="540"/>
              <w:jc w:val="both"/>
              <w:rPr>
                <w:lang w:val="en-US"/>
              </w:rPr>
            </w:pPr>
            <w:r w:rsidRPr="005E2471">
              <w:rPr>
                <w:lang w:val="en-US"/>
              </w:rPr>
              <w:t xml:space="preserve"> (14) Should the Community adopt, in an appropriate legal instrument, rules of substantive contract law, including standard terms and conditions, such instrument may provide that the parties may choose to apply those rules”. </w:t>
            </w:r>
          </w:p>
          <w:p w:rsidR="00FB190E" w:rsidRPr="005E2471" w:rsidRDefault="00FB190E" w:rsidP="00FB190E">
            <w:pPr>
              <w:autoSpaceDE w:val="0"/>
              <w:autoSpaceDN w:val="0"/>
              <w:adjustRightInd w:val="0"/>
              <w:ind w:firstLine="540"/>
              <w:jc w:val="both"/>
              <w:rPr>
                <w:lang w:val="en-US"/>
              </w:rPr>
            </w:pPr>
          </w:p>
          <w:p w:rsidR="00FB190E" w:rsidRPr="00FB190E" w:rsidRDefault="00FB190E" w:rsidP="00FB190E">
            <w:pPr>
              <w:autoSpaceDE w:val="0"/>
              <w:autoSpaceDN w:val="0"/>
              <w:adjustRightInd w:val="0"/>
              <w:ind w:firstLine="540"/>
              <w:jc w:val="both"/>
              <w:rPr>
                <w:lang w:val="en-US"/>
              </w:rPr>
            </w:pPr>
          </w:p>
        </w:tc>
      </w:tr>
    </w:tbl>
    <w:p w:rsidR="002B4FD7" w:rsidRPr="00FB190E" w:rsidRDefault="002B4FD7">
      <w:pPr>
        <w:rPr>
          <w:lang w:val="en-US"/>
        </w:rPr>
      </w:pPr>
    </w:p>
    <w:sectPr w:rsidR="002B4FD7" w:rsidRPr="00FB19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FB190E"/>
    <w:rsid w:val="002B4FD7"/>
    <w:rsid w:val="00FB19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19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FB190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425</Words>
  <Characters>2429</Characters>
  <Application>Microsoft Office Word</Application>
  <DocSecurity>0</DocSecurity>
  <Lines>20</Lines>
  <Paragraphs>5</Paragraphs>
  <ScaleCrop>false</ScaleCrop>
  <Company>Reanimator Extreme Edition</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2013-09-25T17:02:00Z</dcterms:created>
  <dcterms:modified xsi:type="dcterms:W3CDTF">2013-09-25T17:08:00Z</dcterms:modified>
</cp:coreProperties>
</file>